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B3D" w14:textId="77777777" w:rsidR="00AF6EAC" w:rsidRDefault="00000000" w:rsidP="00AF6EAC">
      <w:pPr>
        <w:jc w:val="both"/>
        <w:rPr>
          <w:b/>
          <w:bCs/>
        </w:rPr>
      </w:pPr>
      <w:r>
        <w:rPr>
          <w:b/>
          <w:bCs/>
          <w:noProof/>
        </w:rPr>
        <w:object w:dxaOrig="1440" w:dyaOrig="1440" w14:anchorId="007F6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4.9pt;margin-top:9pt;width:82.2pt;height:117pt;z-index:251662336;mso-position-horizontal-relative:text;mso-position-vertical-relative:text" wrapcoords="-196 0 -196 21323 21600 21323 21600 0 -196 0">
            <v:imagedata r:id="rId8" o:title=""/>
            <w10:wrap type="tight"/>
          </v:shape>
          <o:OLEObject Type="Embed" ProgID="AcroExch.Document.DC" ShapeID="_x0000_s2050" DrawAspect="Content" ObjectID="_1773122560" r:id="rId9"/>
        </w:object>
      </w:r>
    </w:p>
    <w:p w14:paraId="5CD3CB80" w14:textId="77777777" w:rsidR="00AF6EAC" w:rsidRDefault="00BA116A" w:rsidP="00FA236E">
      <w:pPr>
        <w:jc w:val="center"/>
        <w:rPr>
          <w:b/>
          <w:bCs/>
        </w:rPr>
      </w:pPr>
      <w:r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BA62C" wp14:editId="2F82A680">
                <wp:simplePos x="0" y="0"/>
                <wp:positionH relativeFrom="column">
                  <wp:posOffset>4796790</wp:posOffset>
                </wp:positionH>
                <wp:positionV relativeFrom="paragraph">
                  <wp:posOffset>6350</wp:posOffset>
                </wp:positionV>
                <wp:extent cx="1043940" cy="9144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F2E78" w14:textId="77777777" w:rsidR="00BA116A" w:rsidRPr="00BA116A" w:rsidRDefault="00BA116A">
                            <w:pPr>
                              <w:rPr>
                                <w:lang w:val="it-IT"/>
                              </w:rPr>
                            </w:pPr>
                            <w:r w:rsidRPr="00BA116A">
                              <w:rPr>
                                <w:highlight w:val="yellow"/>
                                <w:lang w:val="it-IT"/>
                              </w:rPr>
                              <w:t>UNIVERSITY</w:t>
                            </w:r>
                            <w:r>
                              <w:rPr>
                                <w:lang w:val="it-IT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DBA62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77.7pt;margin-top:.5pt;width:82.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" fillcolor="white [3201]" strokeweight=".5pt">
                <v:textbox>
                  <w:txbxContent>
                    <w:p w14:paraId="678F2E78" w14:textId="77777777" w:rsidR="00BA116A" w:rsidRPr="00BA116A" w:rsidRDefault="00BA116A">
                      <w:pPr>
                        <w:rPr>
                          <w:lang w:val="it-IT"/>
                        </w:rPr>
                      </w:pPr>
                      <w:r w:rsidRPr="00BA116A">
                        <w:rPr>
                          <w:highlight w:val="yellow"/>
                          <w:lang w:val="it-IT"/>
                        </w:rPr>
                        <w:t>UNIVERSITY</w:t>
                      </w:r>
                      <w:r>
                        <w:rPr>
                          <w:lang w:val="it-IT"/>
                        </w:rPr>
                        <w:t xml:space="preserve">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432CD42" w14:textId="77777777" w:rsidR="00DF6D6C" w:rsidRDefault="00DF6D6C" w:rsidP="00FA236E">
      <w:pPr>
        <w:jc w:val="center"/>
        <w:rPr>
          <w:b/>
          <w:bCs/>
        </w:rPr>
      </w:pPr>
    </w:p>
    <w:p w14:paraId="6BF93C0F" w14:textId="77777777" w:rsidR="005B3BDA" w:rsidRDefault="005B3BDA" w:rsidP="00E93BBD">
      <w:pPr>
        <w:pStyle w:val="Titolo1"/>
        <w:spacing w:before="103"/>
        <w:ind w:right="359"/>
        <w:jc w:val="center"/>
        <w:rPr>
          <w:rFonts w:asciiTheme="minorHAnsi" w:hAnsiTheme="minorHAnsi"/>
          <w:sz w:val="21"/>
          <w:szCs w:val="21"/>
        </w:rPr>
      </w:pPr>
    </w:p>
    <w:p w14:paraId="5381F88B" w14:textId="77777777" w:rsidR="005B3BDA" w:rsidRDefault="005B3BDA" w:rsidP="00E93BBD">
      <w:pPr>
        <w:pStyle w:val="Titolo1"/>
        <w:spacing w:before="103"/>
        <w:ind w:right="359"/>
        <w:jc w:val="center"/>
        <w:rPr>
          <w:rFonts w:asciiTheme="minorHAnsi" w:hAnsiTheme="minorHAnsi"/>
          <w:sz w:val="21"/>
          <w:szCs w:val="21"/>
        </w:rPr>
      </w:pPr>
    </w:p>
    <w:p w14:paraId="3C28D852" w14:textId="77777777" w:rsidR="005B3BDA" w:rsidRDefault="005B3BDA" w:rsidP="00E93BBD">
      <w:pPr>
        <w:pStyle w:val="Titolo1"/>
        <w:spacing w:before="103"/>
        <w:ind w:right="359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</w:t>
      </w:r>
    </w:p>
    <w:p w14:paraId="05FF83E1" w14:textId="77777777" w:rsidR="005B3BDA" w:rsidRPr="005F1867" w:rsidRDefault="005B3BDA" w:rsidP="005B3BDA">
      <w:pPr>
        <w:pStyle w:val="Titolo1"/>
        <w:spacing w:before="103"/>
        <w:ind w:right="359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</w:rPr>
        <w:t>PROTOCOLLO D’INTESA</w:t>
      </w:r>
    </w:p>
    <w:p w14:paraId="36730A28" w14:textId="77777777" w:rsidR="005B3BDA" w:rsidRPr="005F1867" w:rsidRDefault="005B3BDA" w:rsidP="00E93BBD">
      <w:pPr>
        <w:pStyle w:val="Titolo1"/>
        <w:spacing w:before="103"/>
        <w:ind w:right="359"/>
        <w:jc w:val="center"/>
        <w:rPr>
          <w:rFonts w:asciiTheme="minorHAnsi" w:hAnsiTheme="minorHAnsi"/>
          <w:b w:val="0"/>
          <w:sz w:val="21"/>
          <w:szCs w:val="21"/>
        </w:rPr>
      </w:pPr>
    </w:p>
    <w:p w14:paraId="76597BF1" w14:textId="77777777" w:rsidR="005B3BDA" w:rsidRPr="005F1867" w:rsidRDefault="005B3BDA" w:rsidP="005B3BDA">
      <w:pPr>
        <w:pStyle w:val="Corpotesto"/>
        <w:ind w:left="272" w:right="353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</w:rPr>
        <w:t>TRA</w:t>
      </w:r>
    </w:p>
    <w:p w14:paraId="61F4BD77" w14:textId="77777777" w:rsidR="005B3BDA" w:rsidRDefault="005B3BDA" w:rsidP="00E93BBD">
      <w:pPr>
        <w:pStyle w:val="Corpotesto"/>
        <w:spacing w:before="34"/>
        <w:ind w:left="284" w:right="403" w:firstLine="1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..............................................................</w:t>
      </w:r>
    </w:p>
    <w:p w14:paraId="0515743F" w14:textId="77777777" w:rsidR="005B3BDA" w:rsidRDefault="005B3BDA" w:rsidP="00E93BBD">
      <w:pPr>
        <w:pStyle w:val="Corpotesto"/>
        <w:spacing w:before="34"/>
        <w:ind w:left="284" w:right="403" w:firstLine="1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</w:rPr>
        <w:t xml:space="preserve">legalmente rappresentata dal </w:t>
      </w:r>
      <w:r>
        <w:rPr>
          <w:rFonts w:asciiTheme="minorHAnsi" w:hAnsiTheme="minorHAnsi"/>
          <w:sz w:val="21"/>
          <w:szCs w:val="21"/>
        </w:rPr>
        <w:t>..................................................</w:t>
      </w:r>
      <w:r w:rsidRPr="005F1867">
        <w:rPr>
          <w:rFonts w:asciiTheme="minorHAnsi" w:hAnsiTheme="minorHAnsi"/>
          <w:sz w:val="21"/>
          <w:szCs w:val="21"/>
        </w:rPr>
        <w:t>,</w:t>
      </w:r>
    </w:p>
    <w:p w14:paraId="23194B96" w14:textId="77777777" w:rsidR="005B3BDA" w:rsidRPr="005F1867" w:rsidRDefault="005B3BDA" w:rsidP="005B3BDA">
      <w:pPr>
        <w:pStyle w:val="Corpotesto"/>
        <w:spacing w:before="34"/>
        <w:ind w:left="284" w:right="403" w:firstLine="1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  <w:lang w:val="it-IT"/>
        </w:rPr>
        <w:t>residente per questa nomina</w:t>
      </w:r>
      <w:r w:rsidRPr="005F1867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..........................................</w:t>
      </w:r>
    </w:p>
    <w:p w14:paraId="1C7583E6" w14:textId="77777777" w:rsidR="005B3BDA" w:rsidRPr="005F1867" w:rsidRDefault="005B3BDA" w:rsidP="005B3BDA">
      <w:pPr>
        <w:pStyle w:val="Corpotesto"/>
        <w:ind w:left="284" w:right="359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  <w:shd w:val="clear" w:color="auto" w:fill="F8F8F8"/>
        </w:rPr>
        <w:t>E</w:t>
      </w:r>
    </w:p>
    <w:p w14:paraId="6351D031" w14:textId="77777777" w:rsidR="005B3BDA" w:rsidRPr="005F1867" w:rsidRDefault="005B3BDA" w:rsidP="00E93BBD">
      <w:pPr>
        <w:pStyle w:val="Corpotesto"/>
        <w:ind w:left="284" w:right="359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</w:rPr>
        <w:t>UNIVERSITA’ DI  CAMERINO, UNICAM, (Italia),</w:t>
      </w:r>
    </w:p>
    <w:p w14:paraId="54ACC622" w14:textId="6AA7FC56" w:rsidR="005B3BDA" w:rsidRPr="005F1867" w:rsidRDefault="005B3BDA" w:rsidP="005B3BDA">
      <w:pPr>
        <w:pStyle w:val="Corpotesto"/>
        <w:spacing w:before="39"/>
        <w:ind w:left="284" w:right="424" w:firstLine="1"/>
        <w:jc w:val="center"/>
        <w:rPr>
          <w:rFonts w:asciiTheme="minorHAnsi" w:hAnsiTheme="minorHAnsi"/>
          <w:sz w:val="21"/>
          <w:szCs w:val="21"/>
        </w:rPr>
      </w:pPr>
      <w:r w:rsidRPr="005F1867">
        <w:rPr>
          <w:rFonts w:asciiTheme="minorHAnsi" w:hAnsiTheme="minorHAnsi"/>
          <w:sz w:val="21"/>
          <w:szCs w:val="21"/>
        </w:rPr>
        <w:t xml:space="preserve">legalmente rappresentata dal suo Rettore, Prof. </w:t>
      </w:r>
      <w:r w:rsidR="00710C7D">
        <w:rPr>
          <w:rFonts w:asciiTheme="minorHAnsi" w:hAnsiTheme="minorHAnsi"/>
          <w:sz w:val="21"/>
          <w:szCs w:val="21"/>
        </w:rPr>
        <w:t>Graziano Leoni</w:t>
      </w:r>
      <w:r w:rsidRPr="005F1867">
        <w:rPr>
          <w:rFonts w:asciiTheme="minorHAnsi" w:hAnsiTheme="minorHAnsi"/>
          <w:sz w:val="21"/>
          <w:szCs w:val="21"/>
        </w:rPr>
        <w:t xml:space="preserve">, </w:t>
      </w:r>
      <w:r w:rsidRPr="005F1867">
        <w:rPr>
          <w:rFonts w:asciiTheme="minorHAnsi" w:hAnsiTheme="minorHAnsi"/>
          <w:sz w:val="21"/>
          <w:szCs w:val="21"/>
          <w:lang w:val="it-IT"/>
        </w:rPr>
        <w:t>residente per questa nomina</w:t>
      </w:r>
      <w:r w:rsidRPr="005F1867">
        <w:rPr>
          <w:rFonts w:asciiTheme="minorHAnsi" w:hAnsiTheme="minorHAnsi"/>
          <w:sz w:val="21"/>
          <w:szCs w:val="21"/>
        </w:rPr>
        <w:t xml:space="preserve"> in Camerino, Piazza Cavour n. 19/f.</w:t>
      </w:r>
    </w:p>
    <w:p w14:paraId="0339FA7F" w14:textId="77777777" w:rsidR="005B3BDA" w:rsidRDefault="005B3BDA" w:rsidP="00E93BBD">
      <w:pPr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 w:rsidRPr="005F1867">
        <w:rPr>
          <w:rFonts w:asciiTheme="minorHAnsi" w:hAnsiTheme="minorHAnsi"/>
          <w:sz w:val="21"/>
          <w:szCs w:val="21"/>
          <w:lang w:val="it-IT"/>
        </w:rPr>
        <w:t xml:space="preserve"> </w:t>
      </w:r>
    </w:p>
    <w:p w14:paraId="624B7C14" w14:textId="745C9FCF" w:rsidR="005B3BDA" w:rsidRPr="005F1867" w:rsidRDefault="005B3BDA" w:rsidP="00E93BBD">
      <w:pPr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 w:rsidRPr="005F1867">
        <w:rPr>
          <w:rFonts w:asciiTheme="minorHAnsi" w:hAnsiTheme="minorHAnsi"/>
          <w:sz w:val="21"/>
          <w:szCs w:val="21"/>
          <w:lang w:val="it-IT"/>
        </w:rPr>
        <w:t>Questo accordo si basa sul principio di reciprocità ed esprime l'interesse di entrambe le Parti nello scambio di studiosi, ricercatori, studenti, informazioni accademiche e materiali nella convinzione che l'istituzione di tale programma di cooperazione aumenterà la qualità del processo di ricerca e di istruzione.</w:t>
      </w:r>
    </w:p>
    <w:p w14:paraId="04E3EFFA" w14:textId="77777777" w:rsidR="005B3BDA" w:rsidRPr="005F1867" w:rsidRDefault="005B3BDA" w:rsidP="00E93BBD">
      <w:pPr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</w:p>
    <w:p w14:paraId="3779F2BB" w14:textId="77777777" w:rsidR="005B3BDA" w:rsidRPr="005F1867" w:rsidRDefault="005B3BDA" w:rsidP="00E93BBD">
      <w:pPr>
        <w:ind w:left="284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1. Le parti convengono nell’ incoraggiare lo sviluppo dei seguenti programmi di scambio basati sulle rispettive esigenze accademiche, di ricerca e di istruzione:</w:t>
      </w:r>
    </w:p>
    <w:p w14:paraId="5C61D084" w14:textId="77777777" w:rsidR="005B3BDA" w:rsidRPr="005F1867" w:rsidRDefault="005B3BDA" w:rsidP="00E93BBD">
      <w:pPr>
        <w:ind w:left="284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</w:p>
    <w:p w14:paraId="2F8936F7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Scambi di docenti e ricercatori</w:t>
      </w:r>
    </w:p>
    <w:p w14:paraId="3E0E617F" w14:textId="77777777" w:rsidR="005B3BDA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Mobilità studenti (universitari, laureati, dottorandi)</w:t>
      </w:r>
    </w:p>
    <w:p w14:paraId="48BF0EB7" w14:textId="77777777" w:rsidR="005B3BDA" w:rsidRPr="005F1867" w:rsidRDefault="00CF6CFF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>
        <w:rPr>
          <w:rFonts w:asciiTheme="minorHAnsi" w:hAnsiTheme="minorHAnsi" w:cs="Arial"/>
          <w:sz w:val="21"/>
          <w:szCs w:val="21"/>
          <w:lang w:val="it-IT" w:eastAsia="it-IT"/>
        </w:rPr>
        <w:t xml:space="preserve">Tirocini </w:t>
      </w:r>
      <w:r w:rsidR="005B3BDA">
        <w:rPr>
          <w:rFonts w:asciiTheme="minorHAnsi" w:hAnsiTheme="minorHAnsi" w:cs="Arial"/>
          <w:sz w:val="21"/>
          <w:szCs w:val="21"/>
          <w:lang w:val="it-IT" w:eastAsia="it-IT"/>
        </w:rPr>
        <w:t>e studenti</w:t>
      </w:r>
      <w:r>
        <w:rPr>
          <w:rFonts w:asciiTheme="minorHAnsi" w:hAnsiTheme="minorHAnsi" w:cs="Arial"/>
          <w:sz w:val="21"/>
          <w:szCs w:val="21"/>
          <w:lang w:val="it-IT" w:eastAsia="it-IT"/>
        </w:rPr>
        <w:t xml:space="preserve"> in visita</w:t>
      </w:r>
    </w:p>
    <w:p w14:paraId="64A46A8E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Scambio di informazioni e di materiali accademici</w:t>
      </w:r>
    </w:p>
    <w:p w14:paraId="1298AEE4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Organizzazione di corsi di laurea congiunti (doppio diploma)</w:t>
      </w:r>
    </w:p>
    <w:p w14:paraId="067A2A7D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Organizzazione di programmi di ricerca congiunti</w:t>
      </w:r>
    </w:p>
    <w:p w14:paraId="17BC9FBB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1"/>
          <w:szCs w:val="21"/>
          <w:lang w:val="it-IT" w:eastAsia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>Organizzazione di conferenze e seminari</w:t>
      </w:r>
    </w:p>
    <w:p w14:paraId="3A4883C1" w14:textId="77777777" w:rsidR="005B3BDA" w:rsidRPr="005F1867" w:rsidRDefault="005B3BDA" w:rsidP="005B3B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1"/>
          <w:szCs w:val="21"/>
          <w:lang w:val="it-IT"/>
        </w:rPr>
      </w:pPr>
      <w:r w:rsidRPr="005F1867">
        <w:rPr>
          <w:rFonts w:asciiTheme="minorHAnsi" w:hAnsiTheme="minorHAnsi" w:cs="Arial"/>
          <w:sz w:val="21"/>
          <w:szCs w:val="21"/>
          <w:lang w:val="it-IT" w:eastAsia="it-IT"/>
        </w:rPr>
        <w:t xml:space="preserve">Organizzazione di altri scambi accademici di interesse per entrambe le istituzioni </w:t>
      </w:r>
    </w:p>
    <w:p w14:paraId="0AF34D25" w14:textId="77777777" w:rsidR="005B3BDA" w:rsidRPr="005F1867" w:rsidRDefault="005B3BDA" w:rsidP="00E93BBD">
      <w:pPr>
        <w:pStyle w:val="Corpotesto"/>
        <w:jc w:val="both"/>
        <w:rPr>
          <w:rFonts w:asciiTheme="minorHAnsi" w:hAnsiTheme="minorHAnsi"/>
          <w:sz w:val="21"/>
          <w:szCs w:val="21"/>
        </w:rPr>
      </w:pPr>
    </w:p>
    <w:p w14:paraId="32E3499A" w14:textId="77777777" w:rsidR="005B3BDA" w:rsidRPr="005F1867" w:rsidRDefault="005B3BDA" w:rsidP="00E93BBD">
      <w:pPr>
        <w:pStyle w:val="Corpotesto"/>
        <w:jc w:val="both"/>
        <w:rPr>
          <w:rFonts w:asciiTheme="minorHAnsi" w:hAnsiTheme="minorHAnsi"/>
          <w:sz w:val="21"/>
          <w:szCs w:val="21"/>
        </w:rPr>
      </w:pPr>
    </w:p>
    <w:p w14:paraId="548B6585" w14:textId="77777777" w:rsidR="005B3BDA" w:rsidRPr="005F1867" w:rsidRDefault="005B3BDA" w:rsidP="00E93BBD">
      <w:pPr>
        <w:pStyle w:val="Paragrafoelenco"/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 w:rsidRPr="005F1867">
        <w:rPr>
          <w:rFonts w:asciiTheme="minorHAnsi" w:hAnsiTheme="minorHAnsi"/>
          <w:sz w:val="21"/>
          <w:szCs w:val="21"/>
          <w:lang w:val="it-IT"/>
        </w:rPr>
        <w:t xml:space="preserve">      2. Le Parti riconoscono che l'attuazione di qualsiasi scambio dipenderà dagli interessi accademici e di ricerca nonché dalle competenze dei singoli docenti e dei ricercatori e dalla disponibilità di risorse finanziarie. Di conseguenza, l'attuazione di ciascun programma basato su questo accordo deve essere negoziata e determinata separatamente da entrambe le Parti.</w:t>
      </w:r>
    </w:p>
    <w:p w14:paraId="02C29196" w14:textId="77777777" w:rsidR="005B3BDA" w:rsidRPr="005F1867" w:rsidRDefault="005B3BDA" w:rsidP="00E93BBD">
      <w:pPr>
        <w:jc w:val="both"/>
        <w:rPr>
          <w:rFonts w:asciiTheme="minorHAnsi" w:hAnsiTheme="minorHAnsi"/>
          <w:sz w:val="21"/>
          <w:szCs w:val="21"/>
          <w:lang w:val="it-IT"/>
        </w:rPr>
        <w:sectPr w:rsidR="005B3BDA" w:rsidRPr="005F1867" w:rsidSect="00741FE8"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14:paraId="7D57DB0A" w14:textId="7C95A7C1" w:rsidR="005B3BDA" w:rsidRDefault="005B3BDA" w:rsidP="005B3BDA">
      <w:pPr>
        <w:pStyle w:val="Paragrafoelenco"/>
        <w:ind w:left="0" w:right="574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pacing w:val="1"/>
          <w:w w:val="99"/>
          <w:sz w:val="21"/>
          <w:szCs w:val="21"/>
        </w:rPr>
        <w:lastRenderedPageBreak/>
        <w:t xml:space="preserve">     </w:t>
      </w:r>
      <w:r w:rsidR="00505748">
        <w:rPr>
          <w:rFonts w:asciiTheme="minorHAnsi" w:hAnsiTheme="minorHAnsi"/>
          <w:spacing w:val="1"/>
          <w:w w:val="99"/>
          <w:sz w:val="21"/>
          <w:szCs w:val="21"/>
        </w:rPr>
        <w:t>3</w:t>
      </w:r>
      <w:r w:rsidRPr="000725A3">
        <w:rPr>
          <w:rFonts w:asciiTheme="minorHAnsi" w:hAnsiTheme="minorHAnsi"/>
          <w:sz w:val="21"/>
          <w:szCs w:val="21"/>
        </w:rPr>
        <w:t>. Le parti concordano nell’organizzare  eventi c</w:t>
      </w:r>
      <w:r>
        <w:rPr>
          <w:rFonts w:asciiTheme="minorHAnsi" w:hAnsiTheme="minorHAnsi"/>
          <w:sz w:val="21"/>
          <w:szCs w:val="21"/>
        </w:rPr>
        <w:t>o</w:t>
      </w:r>
      <w:r w:rsidRPr="000725A3">
        <w:rPr>
          <w:rFonts w:asciiTheme="minorHAnsi" w:hAnsiTheme="minorHAnsi"/>
          <w:sz w:val="21"/>
          <w:szCs w:val="21"/>
        </w:rPr>
        <w:t>ngiunti per rafforzare gli scambi reciproci.</w:t>
      </w:r>
    </w:p>
    <w:p w14:paraId="2E7B0DA4" w14:textId="77777777" w:rsidR="005B3BDA" w:rsidRPr="005B3BDA" w:rsidRDefault="005B3BDA" w:rsidP="005B3BDA">
      <w:pPr>
        <w:pStyle w:val="Paragrafoelenco"/>
        <w:ind w:left="0" w:right="574"/>
        <w:jc w:val="both"/>
        <w:rPr>
          <w:rFonts w:asciiTheme="minorHAnsi" w:hAnsiTheme="minorHAnsi"/>
          <w:sz w:val="21"/>
          <w:szCs w:val="21"/>
        </w:rPr>
      </w:pPr>
    </w:p>
    <w:p w14:paraId="41C7127D" w14:textId="77777777" w:rsidR="005B3BDA" w:rsidRPr="00095DE8" w:rsidRDefault="005B3BDA" w:rsidP="00E93BBD">
      <w:pPr>
        <w:pStyle w:val="Paragrafoelenco"/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>
        <w:rPr>
          <w:rFonts w:asciiTheme="minorHAnsi" w:hAnsiTheme="minorHAnsi"/>
          <w:sz w:val="21"/>
          <w:szCs w:val="21"/>
          <w:lang w:val="it-IT"/>
        </w:rPr>
        <w:t>4. I pro</w:t>
      </w:r>
      <w:r w:rsidRPr="00095DE8">
        <w:rPr>
          <w:rFonts w:asciiTheme="minorHAnsi" w:hAnsiTheme="minorHAnsi"/>
          <w:sz w:val="21"/>
          <w:szCs w:val="21"/>
          <w:lang w:val="it-IT"/>
        </w:rPr>
        <w:t>grammi di cooperazione annuali saranno pianificati e presentati alle autorità amministrative competenti, così come le relazioni annuali prodotte da ciascuna parte e inviate all'altra, insieme a suggerimenti per miglioramenti.</w:t>
      </w:r>
    </w:p>
    <w:p w14:paraId="0D1D0AF2" w14:textId="77777777" w:rsidR="005B3BDA" w:rsidRPr="00095DE8" w:rsidRDefault="005B3BDA" w:rsidP="00E93BBD">
      <w:pPr>
        <w:pStyle w:val="Paragrafoelenco"/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</w:p>
    <w:p w14:paraId="2E39AEF8" w14:textId="77777777" w:rsidR="005B3BDA" w:rsidRDefault="005B3BDA" w:rsidP="005B3BDA">
      <w:pPr>
        <w:pStyle w:val="Paragrafoelenco"/>
        <w:ind w:left="284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5</w:t>
      </w:r>
      <w:r w:rsidRPr="005F1867">
        <w:rPr>
          <w:rFonts w:asciiTheme="minorHAnsi" w:hAnsiTheme="minorHAnsi"/>
          <w:sz w:val="21"/>
          <w:szCs w:val="21"/>
        </w:rPr>
        <w:t>. Il presente accordo non impone alle Parti alcun obbligo finanziario o patrimoniale. Con esso  si intende descrivere la natura e suggerire le linee guida della cooperazione così come sopra descritte. Pertanto, nulla incide sulla piena autonomia di entrambe le istituzioni, né eventuali vincoli saranno imposti agli altri nel portare a termine quanto sottoscritto.</w:t>
      </w:r>
    </w:p>
    <w:p w14:paraId="02C5B2DE" w14:textId="77777777" w:rsidR="00505748" w:rsidRPr="005F1867" w:rsidRDefault="00505748" w:rsidP="005B3BDA">
      <w:pPr>
        <w:pStyle w:val="Paragrafoelenco"/>
        <w:ind w:left="284"/>
        <w:jc w:val="both"/>
        <w:rPr>
          <w:rFonts w:asciiTheme="minorHAnsi" w:hAnsiTheme="minorHAnsi"/>
          <w:sz w:val="21"/>
          <w:szCs w:val="21"/>
        </w:rPr>
      </w:pPr>
    </w:p>
    <w:p w14:paraId="75FA3DC0" w14:textId="206BC110" w:rsidR="005B3BDA" w:rsidRDefault="005B3BDA" w:rsidP="005B3BDA">
      <w:pPr>
        <w:pStyle w:val="Seo1"/>
        <w:numPr>
          <w:ilvl w:val="0"/>
          <w:numId w:val="0"/>
        </w:numPr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>
        <w:rPr>
          <w:rFonts w:asciiTheme="minorHAnsi" w:hAnsiTheme="minorHAnsi"/>
          <w:sz w:val="21"/>
          <w:szCs w:val="21"/>
          <w:lang w:val="it-IT"/>
        </w:rPr>
        <w:t>6</w:t>
      </w:r>
      <w:r w:rsidRPr="005F1867">
        <w:rPr>
          <w:rFonts w:asciiTheme="minorHAnsi" w:hAnsiTheme="minorHAnsi"/>
          <w:sz w:val="21"/>
          <w:szCs w:val="21"/>
          <w:lang w:val="it-IT"/>
        </w:rPr>
        <w:t xml:space="preserve">. L'accordo entrerà in vigore il giorno in cui i rappresentanti di entrambe le Parti lo sottoscriveranno e resterà in vigore per un periodo di </w:t>
      </w:r>
      <w:r>
        <w:rPr>
          <w:rFonts w:asciiTheme="minorHAnsi" w:hAnsiTheme="minorHAnsi"/>
          <w:sz w:val="21"/>
          <w:szCs w:val="21"/>
          <w:lang w:val="it-IT"/>
        </w:rPr>
        <w:t xml:space="preserve">…. </w:t>
      </w:r>
      <w:r w:rsidRPr="005F1867">
        <w:rPr>
          <w:rFonts w:asciiTheme="minorHAnsi" w:hAnsiTheme="minorHAnsi"/>
          <w:sz w:val="21"/>
          <w:szCs w:val="21"/>
          <w:lang w:val="it-IT"/>
        </w:rPr>
        <w:t>anni.  Le revisioni e le modifiche dovranno essere fatte di comune accordo. Resta inoltre inteso che ciascuna istituzione può recedere dall'accordo in qualsiasi momento, previa consultazione al fine di evitare eventuali disagi per l’altra istituzione</w:t>
      </w:r>
    </w:p>
    <w:p w14:paraId="1C1FF0E7" w14:textId="77777777" w:rsidR="005B3BDA" w:rsidRDefault="005B3BDA" w:rsidP="00E93BBD">
      <w:pPr>
        <w:pStyle w:val="Seo1"/>
        <w:numPr>
          <w:ilvl w:val="0"/>
          <w:numId w:val="0"/>
        </w:numPr>
        <w:spacing w:after="0" w:line="240" w:lineRule="auto"/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</w:p>
    <w:p w14:paraId="10699507" w14:textId="77777777" w:rsidR="005B3BDA" w:rsidRDefault="005B3BDA" w:rsidP="00E93BBD">
      <w:pPr>
        <w:pStyle w:val="Seo1"/>
        <w:numPr>
          <w:ilvl w:val="0"/>
          <w:numId w:val="0"/>
        </w:numPr>
        <w:spacing w:after="0" w:line="240" w:lineRule="auto"/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</w:p>
    <w:p w14:paraId="3D86EF7B" w14:textId="77777777" w:rsidR="005B3BDA" w:rsidRPr="005F1867" w:rsidRDefault="005B3BDA" w:rsidP="00DC5026">
      <w:pPr>
        <w:pStyle w:val="Seo1"/>
        <w:numPr>
          <w:ilvl w:val="0"/>
          <w:numId w:val="0"/>
        </w:numPr>
        <w:ind w:left="284"/>
        <w:jc w:val="both"/>
        <w:rPr>
          <w:rFonts w:asciiTheme="minorHAnsi" w:hAnsiTheme="minorHAnsi"/>
          <w:sz w:val="21"/>
          <w:szCs w:val="21"/>
          <w:lang w:val="it-IT"/>
        </w:rPr>
      </w:pPr>
      <w:r w:rsidRPr="005F1867">
        <w:rPr>
          <w:rFonts w:asciiTheme="minorHAnsi" w:hAnsiTheme="minorHAnsi"/>
          <w:sz w:val="21"/>
          <w:szCs w:val="21"/>
          <w:lang w:val="it-IT"/>
        </w:rPr>
        <w:t xml:space="preserve">Per la </w:t>
      </w:r>
      <w:r>
        <w:rPr>
          <w:rFonts w:asciiTheme="minorHAnsi" w:hAnsiTheme="minorHAnsi"/>
          <w:sz w:val="21"/>
          <w:szCs w:val="21"/>
          <w:lang w:val="it-IT"/>
        </w:rPr>
        <w:t>……..University, Prof./Dr ………………………………………………………………..</w:t>
      </w:r>
      <w:r w:rsidRPr="005F1867">
        <w:rPr>
          <w:rFonts w:asciiTheme="minorHAnsi" w:hAnsiTheme="minorHAnsi"/>
          <w:sz w:val="21"/>
          <w:szCs w:val="21"/>
          <w:lang w:val="it-IT"/>
        </w:rPr>
        <w:t xml:space="preserve"> e per l’Università di Camerino </w:t>
      </w:r>
      <w:r>
        <w:rPr>
          <w:rFonts w:asciiTheme="minorHAnsi" w:hAnsiTheme="minorHAnsi"/>
          <w:sz w:val="21"/>
          <w:szCs w:val="21"/>
          <w:lang w:val="it-IT"/>
        </w:rPr>
        <w:t>Prof./Dr ……………………………………….</w:t>
      </w:r>
      <w:r w:rsidRPr="005F1867">
        <w:rPr>
          <w:rFonts w:asciiTheme="minorHAnsi" w:hAnsiTheme="minorHAnsi"/>
          <w:sz w:val="21"/>
          <w:szCs w:val="21"/>
          <w:lang w:val="it-IT"/>
        </w:rPr>
        <w:t xml:space="preserve"> saranno i docenti di riferimento per questo protocollo d’intesa.</w:t>
      </w:r>
    </w:p>
    <w:p w14:paraId="7C9E1586" w14:textId="77777777" w:rsidR="005B3BDA" w:rsidRPr="003E0407" w:rsidRDefault="005B3BDA" w:rsidP="005B3BDA">
      <w:pPr>
        <w:pStyle w:val="Corpotesto"/>
        <w:ind w:left="-709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865"/>
        <w:gridCol w:w="4705"/>
      </w:tblGrid>
      <w:tr w:rsidR="00BE14D7" w14:paraId="05328967" w14:textId="77777777" w:rsidTr="00051F01">
        <w:tc>
          <w:tcPr>
            <w:tcW w:w="4889" w:type="dxa"/>
            <w:shd w:val="clear" w:color="auto" w:fill="auto"/>
          </w:tcPr>
          <w:p w14:paraId="57ACBFB2" w14:textId="77777777" w:rsidR="00304DF9" w:rsidRPr="005B3BDA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pt-BR"/>
              </w:rPr>
            </w:pPr>
          </w:p>
          <w:p w14:paraId="1942FFFC" w14:textId="395D8D9E" w:rsidR="00A85304" w:rsidRPr="00CF6CFF" w:rsidRDefault="00A85304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Prof</w:t>
            </w:r>
            <w:r w:rsidR="004E239F">
              <w:rPr>
                <w:lang w:val="it-IT"/>
              </w:rPr>
              <w:t>.</w:t>
            </w:r>
            <w:r w:rsidRPr="00CF6CFF">
              <w:rPr>
                <w:lang w:val="it-IT"/>
              </w:rPr>
              <w:t xml:space="preserve"> </w:t>
            </w:r>
            <w:r w:rsidR="004E239F">
              <w:rPr>
                <w:lang w:val="it-IT"/>
              </w:rPr>
              <w:t>Graziano Leoni</w:t>
            </w:r>
            <w:r w:rsidRPr="00CF6CFF">
              <w:rPr>
                <w:lang w:val="it-IT"/>
              </w:rPr>
              <w:br/>
              <w:t xml:space="preserve">               Re</w:t>
            </w:r>
            <w:r w:rsidR="005B3BDA" w:rsidRPr="00CF6CFF">
              <w:rPr>
                <w:lang w:val="it-IT"/>
              </w:rPr>
              <w:t>ttore</w:t>
            </w:r>
          </w:p>
          <w:p w14:paraId="3A6324BD" w14:textId="77777777" w:rsidR="00A85304" w:rsidRPr="00CF6CFF" w:rsidRDefault="00A85304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</w:p>
          <w:p w14:paraId="0885375D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___________________________</w:t>
            </w:r>
            <w:r w:rsidR="00BE14D7" w:rsidRPr="00CF6CFF">
              <w:rPr>
                <w:lang w:val="it-IT"/>
              </w:rPr>
              <w:t>___________</w:t>
            </w:r>
            <w:r w:rsidR="00A85304" w:rsidRPr="00CF6CFF">
              <w:rPr>
                <w:lang w:val="it-IT"/>
              </w:rPr>
              <w:t xml:space="preserve">                                   </w:t>
            </w:r>
          </w:p>
          <w:p w14:paraId="79A98FF2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</w:p>
          <w:p w14:paraId="79043AB6" w14:textId="77777777" w:rsidR="00304DF9" w:rsidRPr="00CF6CFF" w:rsidRDefault="005B3BDA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Data e timbro dell’Università</w:t>
            </w:r>
          </w:p>
          <w:p w14:paraId="324D4570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pBdr>
                <w:bottom w:val="single" w:sz="12" w:space="1" w:color="auto"/>
              </w:pBdr>
              <w:ind w:left="360"/>
              <w:rPr>
                <w:lang w:val="it-IT"/>
              </w:rPr>
            </w:pPr>
          </w:p>
          <w:p w14:paraId="596DB420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60A412AE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</w:p>
          <w:p w14:paraId="116D7C00" w14:textId="77777777" w:rsidR="00DF6D6C" w:rsidRPr="00CF6CFF" w:rsidRDefault="00FB4CC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Prof.</w:t>
            </w:r>
            <w:r w:rsidR="00BA116A" w:rsidRPr="00CF6CFF">
              <w:rPr>
                <w:lang w:val="it-IT"/>
              </w:rPr>
              <w:t xml:space="preserve"> ______________________</w:t>
            </w:r>
            <w:r w:rsidR="00BA116A" w:rsidRPr="00CF6CFF">
              <w:rPr>
                <w:lang w:val="it-IT"/>
              </w:rPr>
              <w:br/>
            </w:r>
            <w:r w:rsidRPr="00CF6CFF">
              <w:rPr>
                <w:lang w:val="it-IT"/>
              </w:rPr>
              <w:t xml:space="preserve">           R</w:t>
            </w:r>
            <w:r w:rsidR="005B3BDA" w:rsidRPr="00CF6CFF">
              <w:rPr>
                <w:lang w:val="it-IT"/>
              </w:rPr>
              <w:t>ettore</w:t>
            </w:r>
          </w:p>
          <w:p w14:paraId="303AB6DC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sz w:val="16"/>
                <w:szCs w:val="16"/>
                <w:lang w:val="it-IT"/>
              </w:rPr>
            </w:pPr>
          </w:p>
          <w:p w14:paraId="5785EBDD" w14:textId="77777777" w:rsidR="00BE14D7" w:rsidRPr="00CF6CFF" w:rsidRDefault="00BE14D7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_____________________________</w:t>
            </w:r>
          </w:p>
          <w:p w14:paraId="47B6643D" w14:textId="77777777" w:rsidR="00BE14D7" w:rsidRPr="00CF6CFF" w:rsidRDefault="00BE14D7" w:rsidP="00051F01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</w:p>
          <w:p w14:paraId="3B3041AA" w14:textId="77777777" w:rsidR="005B3BDA" w:rsidRPr="00CF6CFF" w:rsidRDefault="005B3BDA" w:rsidP="005B3BDA">
            <w:pPr>
              <w:pStyle w:val="Seo1"/>
              <w:numPr>
                <w:ilvl w:val="0"/>
                <w:numId w:val="0"/>
              </w:numPr>
              <w:ind w:left="360"/>
              <w:rPr>
                <w:lang w:val="it-IT"/>
              </w:rPr>
            </w:pPr>
            <w:r w:rsidRPr="00CF6CFF">
              <w:rPr>
                <w:lang w:val="it-IT"/>
              </w:rPr>
              <w:t>Data e timbro dell’Università</w:t>
            </w:r>
          </w:p>
          <w:p w14:paraId="4553F7DD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pBdr>
                <w:bottom w:val="single" w:sz="12" w:space="1" w:color="auto"/>
              </w:pBdr>
              <w:ind w:left="360"/>
              <w:rPr>
                <w:lang w:val="it-IT"/>
              </w:rPr>
            </w:pPr>
          </w:p>
          <w:p w14:paraId="4158C2B6" w14:textId="77777777" w:rsidR="00304DF9" w:rsidRPr="00CF6CFF" w:rsidRDefault="00304DF9" w:rsidP="00051F01">
            <w:pPr>
              <w:pStyle w:val="Seo1"/>
              <w:numPr>
                <w:ilvl w:val="0"/>
                <w:numId w:val="0"/>
              </w:numPr>
              <w:jc w:val="both"/>
              <w:rPr>
                <w:lang w:val="it-IT"/>
              </w:rPr>
            </w:pPr>
          </w:p>
        </w:tc>
      </w:tr>
    </w:tbl>
    <w:p w14:paraId="7ECDDA41" w14:textId="77777777" w:rsidR="00304DF9" w:rsidRPr="00CF6CFF" w:rsidRDefault="00304DF9" w:rsidP="00106574">
      <w:pPr>
        <w:pStyle w:val="Seo1"/>
        <w:numPr>
          <w:ilvl w:val="0"/>
          <w:numId w:val="0"/>
        </w:numPr>
        <w:ind w:left="284"/>
        <w:jc w:val="both"/>
        <w:rPr>
          <w:lang w:val="it-IT"/>
        </w:rPr>
      </w:pPr>
    </w:p>
    <w:p w14:paraId="3A3AE567" w14:textId="77777777" w:rsidR="00082EA2" w:rsidRPr="00CF6CFF" w:rsidRDefault="00082EA2" w:rsidP="00106574">
      <w:pPr>
        <w:pStyle w:val="Seo1"/>
        <w:numPr>
          <w:ilvl w:val="0"/>
          <w:numId w:val="0"/>
        </w:numPr>
        <w:ind w:left="720"/>
        <w:jc w:val="both"/>
        <w:rPr>
          <w:lang w:val="it-IT"/>
        </w:rPr>
      </w:pPr>
    </w:p>
    <w:sectPr w:rsidR="00082EA2" w:rsidRPr="00CF6CFF" w:rsidSect="00741F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E168" w14:textId="77777777" w:rsidR="00741FE8" w:rsidRDefault="00741FE8" w:rsidP="00115479">
      <w:pPr>
        <w:spacing w:after="0" w:line="240" w:lineRule="auto"/>
      </w:pPr>
      <w:r>
        <w:separator/>
      </w:r>
    </w:p>
  </w:endnote>
  <w:endnote w:type="continuationSeparator" w:id="0">
    <w:p w14:paraId="1F77281B" w14:textId="77777777" w:rsidR="00741FE8" w:rsidRDefault="00741FE8" w:rsidP="001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0C27" w14:textId="77777777" w:rsidR="008B3E46" w:rsidRDefault="008B3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F847" w14:textId="77777777" w:rsidR="00082EA2" w:rsidRDefault="00082E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F78F" w14:textId="77777777" w:rsidR="008B3E46" w:rsidRDefault="008B3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9C91" w14:textId="77777777" w:rsidR="00741FE8" w:rsidRDefault="00741FE8" w:rsidP="00115479">
      <w:pPr>
        <w:spacing w:after="0" w:line="240" w:lineRule="auto"/>
      </w:pPr>
      <w:r>
        <w:separator/>
      </w:r>
    </w:p>
  </w:footnote>
  <w:footnote w:type="continuationSeparator" w:id="0">
    <w:p w14:paraId="0823C1C7" w14:textId="77777777" w:rsidR="00741FE8" w:rsidRDefault="00741FE8" w:rsidP="0011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417" w14:textId="77777777" w:rsidR="008B3E46" w:rsidRDefault="008B3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AF4B" w14:textId="77777777" w:rsidR="00082EA2" w:rsidRDefault="00082E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BA1" w14:textId="77777777" w:rsidR="008B3E46" w:rsidRDefault="008B3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419"/>
    <w:multiLevelType w:val="hybridMultilevel"/>
    <w:tmpl w:val="87DC725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2F54E9"/>
    <w:multiLevelType w:val="hybridMultilevel"/>
    <w:tmpl w:val="5A865F6A"/>
    <w:lvl w:ilvl="0" w:tplc="04100001">
      <w:start w:val="1"/>
      <w:numFmt w:val="bullet"/>
      <w:lvlText w:val=""/>
      <w:lvlJc w:val="left"/>
      <w:pPr>
        <w:ind w:left="536" w:hanging="360"/>
        <w:jc w:val="right"/>
      </w:pPr>
      <w:rPr>
        <w:rFonts w:ascii="Symbol" w:hAnsi="Symbol" w:hint="default"/>
        <w:spacing w:val="0"/>
        <w:w w:val="96"/>
        <w:sz w:val="20"/>
        <w:szCs w:val="20"/>
        <w:lang w:val="pt-BR" w:eastAsia="pt-BR" w:bidi="pt-BR"/>
      </w:rPr>
    </w:lvl>
    <w:lvl w:ilvl="1" w:tplc="190680F6">
      <w:numFmt w:val="bullet"/>
      <w:lvlText w:val="⮚"/>
      <w:lvlJc w:val="left"/>
      <w:pPr>
        <w:ind w:left="1104" w:hanging="360"/>
      </w:pPr>
      <w:rPr>
        <w:rFonts w:ascii="Arial Black" w:eastAsia="Arial Black" w:hAnsi="Arial Black" w:cs="Arial Black" w:hint="default"/>
        <w:w w:val="112"/>
        <w:sz w:val="20"/>
        <w:szCs w:val="20"/>
        <w:lang w:val="pt-BR" w:eastAsia="pt-BR" w:bidi="pt-BR"/>
      </w:rPr>
    </w:lvl>
    <w:lvl w:ilvl="2" w:tplc="FA1A60D4">
      <w:numFmt w:val="bullet"/>
      <w:lvlText w:val="•"/>
      <w:lvlJc w:val="left"/>
      <w:pPr>
        <w:ind w:left="1573" w:hanging="360"/>
      </w:pPr>
      <w:rPr>
        <w:rFonts w:hint="default"/>
        <w:lang w:val="pt-BR" w:eastAsia="pt-BR" w:bidi="pt-BR"/>
      </w:rPr>
    </w:lvl>
    <w:lvl w:ilvl="3" w:tplc="44248F7E">
      <w:numFmt w:val="bullet"/>
      <w:lvlText w:val="•"/>
      <w:lvlJc w:val="left"/>
      <w:pPr>
        <w:ind w:left="2047" w:hanging="360"/>
      </w:pPr>
      <w:rPr>
        <w:rFonts w:hint="default"/>
        <w:lang w:val="pt-BR" w:eastAsia="pt-BR" w:bidi="pt-BR"/>
      </w:rPr>
    </w:lvl>
    <w:lvl w:ilvl="4" w:tplc="601C6908">
      <w:numFmt w:val="bullet"/>
      <w:lvlText w:val="•"/>
      <w:lvlJc w:val="left"/>
      <w:pPr>
        <w:ind w:left="2520" w:hanging="360"/>
      </w:pPr>
      <w:rPr>
        <w:rFonts w:hint="default"/>
        <w:lang w:val="pt-BR" w:eastAsia="pt-BR" w:bidi="pt-BR"/>
      </w:rPr>
    </w:lvl>
    <w:lvl w:ilvl="5" w:tplc="B5AAE3B8">
      <w:numFmt w:val="bullet"/>
      <w:lvlText w:val="•"/>
      <w:lvlJc w:val="left"/>
      <w:pPr>
        <w:ind w:left="2994" w:hanging="360"/>
      </w:pPr>
      <w:rPr>
        <w:rFonts w:hint="default"/>
        <w:lang w:val="pt-BR" w:eastAsia="pt-BR" w:bidi="pt-BR"/>
      </w:rPr>
    </w:lvl>
    <w:lvl w:ilvl="6" w:tplc="CFEAE6BC">
      <w:numFmt w:val="bullet"/>
      <w:lvlText w:val="•"/>
      <w:lvlJc w:val="left"/>
      <w:pPr>
        <w:ind w:left="3468" w:hanging="360"/>
      </w:pPr>
      <w:rPr>
        <w:rFonts w:hint="default"/>
        <w:lang w:val="pt-BR" w:eastAsia="pt-BR" w:bidi="pt-BR"/>
      </w:rPr>
    </w:lvl>
    <w:lvl w:ilvl="7" w:tplc="526E9C2E">
      <w:numFmt w:val="bullet"/>
      <w:lvlText w:val="•"/>
      <w:lvlJc w:val="left"/>
      <w:pPr>
        <w:ind w:left="3941" w:hanging="360"/>
      </w:pPr>
      <w:rPr>
        <w:rFonts w:hint="default"/>
        <w:lang w:val="pt-BR" w:eastAsia="pt-BR" w:bidi="pt-BR"/>
      </w:rPr>
    </w:lvl>
    <w:lvl w:ilvl="8" w:tplc="11B22B80">
      <w:numFmt w:val="bullet"/>
      <w:lvlText w:val="•"/>
      <w:lvlJc w:val="left"/>
      <w:pPr>
        <w:ind w:left="4415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37C3765E"/>
    <w:multiLevelType w:val="hybridMultilevel"/>
    <w:tmpl w:val="9F8C40E8"/>
    <w:lvl w:ilvl="0" w:tplc="DA94E6A4">
      <w:start w:val="1"/>
      <w:numFmt w:val="decimal"/>
      <w:pStyle w:val="Seo1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123"/>
    <w:multiLevelType w:val="hybridMultilevel"/>
    <w:tmpl w:val="DBD64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00261">
    <w:abstractNumId w:val="2"/>
  </w:num>
  <w:num w:numId="2" w16cid:durableId="994525535">
    <w:abstractNumId w:val="0"/>
  </w:num>
  <w:num w:numId="3" w16cid:durableId="2090690420">
    <w:abstractNumId w:val="3"/>
  </w:num>
  <w:num w:numId="4" w16cid:durableId="44558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5AB"/>
    <w:rsid w:val="000271C2"/>
    <w:rsid w:val="00051F01"/>
    <w:rsid w:val="00082EA2"/>
    <w:rsid w:val="000A336B"/>
    <w:rsid w:val="00106574"/>
    <w:rsid w:val="00115479"/>
    <w:rsid w:val="001E6E6F"/>
    <w:rsid w:val="002A0E16"/>
    <w:rsid w:val="00303CAF"/>
    <w:rsid w:val="00304DF9"/>
    <w:rsid w:val="003159E9"/>
    <w:rsid w:val="00330B99"/>
    <w:rsid w:val="00333C7B"/>
    <w:rsid w:val="00374A7B"/>
    <w:rsid w:val="003C0868"/>
    <w:rsid w:val="003E0562"/>
    <w:rsid w:val="00423FDF"/>
    <w:rsid w:val="004445BC"/>
    <w:rsid w:val="00470FFF"/>
    <w:rsid w:val="004942AD"/>
    <w:rsid w:val="004A548F"/>
    <w:rsid w:val="004E239F"/>
    <w:rsid w:val="00505748"/>
    <w:rsid w:val="00530050"/>
    <w:rsid w:val="00544368"/>
    <w:rsid w:val="00591CC4"/>
    <w:rsid w:val="00591F49"/>
    <w:rsid w:val="005B3BDA"/>
    <w:rsid w:val="00614A90"/>
    <w:rsid w:val="006778C2"/>
    <w:rsid w:val="006C7BDB"/>
    <w:rsid w:val="006D7CAC"/>
    <w:rsid w:val="00710C7D"/>
    <w:rsid w:val="00741FE8"/>
    <w:rsid w:val="007450F1"/>
    <w:rsid w:val="0076173B"/>
    <w:rsid w:val="007A4FC0"/>
    <w:rsid w:val="007A5AF5"/>
    <w:rsid w:val="007A6EB9"/>
    <w:rsid w:val="00885C04"/>
    <w:rsid w:val="008B3E46"/>
    <w:rsid w:val="008F6F09"/>
    <w:rsid w:val="00916F6F"/>
    <w:rsid w:val="009825C7"/>
    <w:rsid w:val="00A85304"/>
    <w:rsid w:val="00AF6EAC"/>
    <w:rsid w:val="00B20BC9"/>
    <w:rsid w:val="00B31052"/>
    <w:rsid w:val="00B41829"/>
    <w:rsid w:val="00B469DF"/>
    <w:rsid w:val="00BA116A"/>
    <w:rsid w:val="00BB7B94"/>
    <w:rsid w:val="00BC138C"/>
    <w:rsid w:val="00BC553B"/>
    <w:rsid w:val="00BE14D7"/>
    <w:rsid w:val="00CB05AB"/>
    <w:rsid w:val="00CF6CFF"/>
    <w:rsid w:val="00D577BB"/>
    <w:rsid w:val="00D9655D"/>
    <w:rsid w:val="00DC5026"/>
    <w:rsid w:val="00DF6D6C"/>
    <w:rsid w:val="00E461DE"/>
    <w:rsid w:val="00E53634"/>
    <w:rsid w:val="00ED386B"/>
    <w:rsid w:val="00EE0A3C"/>
    <w:rsid w:val="00F24C72"/>
    <w:rsid w:val="00F305A5"/>
    <w:rsid w:val="00F54B67"/>
    <w:rsid w:val="00FA236E"/>
    <w:rsid w:val="00FA2642"/>
    <w:rsid w:val="00FA56B0"/>
    <w:rsid w:val="00FB4CC9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1A4C218"/>
  <w15:docId w15:val="{451B036B-4657-4600-8838-B4CB8C5D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B94"/>
    <w:pPr>
      <w:spacing w:after="200" w:line="276" w:lineRule="auto"/>
    </w:pPr>
    <w:rPr>
      <w:rFonts w:cs="Calibri"/>
      <w:sz w:val="22"/>
      <w:szCs w:val="22"/>
      <w:lang w:val="pt-BR"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5B3BDA"/>
    <w:pPr>
      <w:widowControl w:val="0"/>
      <w:autoSpaceDE w:val="0"/>
      <w:autoSpaceDN w:val="0"/>
      <w:spacing w:before="91" w:after="0" w:line="240" w:lineRule="auto"/>
      <w:ind w:left="27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CB05AB"/>
    <w:pPr>
      <w:ind w:left="720"/>
    </w:pPr>
  </w:style>
  <w:style w:type="paragraph" w:customStyle="1" w:styleId="Seo1">
    <w:name w:val="Seção 1"/>
    <w:basedOn w:val="Paragrafoelenco"/>
    <w:link w:val="Seo1Char"/>
    <w:uiPriority w:val="99"/>
    <w:rsid w:val="00EE0A3C"/>
    <w:pPr>
      <w:numPr>
        <w:numId w:val="1"/>
      </w:numPr>
    </w:pPr>
    <w:rPr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EE0A3C"/>
  </w:style>
  <w:style w:type="character" w:customStyle="1" w:styleId="Seo1Char">
    <w:name w:val="Seção 1 Char"/>
    <w:link w:val="Seo1"/>
    <w:uiPriority w:val="99"/>
    <w:locked/>
    <w:rsid w:val="00EE0A3C"/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115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5479"/>
  </w:style>
  <w:style w:type="paragraph" w:styleId="Pidipagina">
    <w:name w:val="footer"/>
    <w:basedOn w:val="Normale"/>
    <w:link w:val="PidipaginaCarattere"/>
    <w:uiPriority w:val="99"/>
    <w:rsid w:val="00115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5479"/>
  </w:style>
  <w:style w:type="paragraph" w:styleId="Corpodeltesto2">
    <w:name w:val="Body Text 2"/>
    <w:basedOn w:val="Normale"/>
    <w:link w:val="Corpodeltesto2Carattere"/>
    <w:uiPriority w:val="99"/>
    <w:rsid w:val="00591CC4"/>
    <w:pPr>
      <w:spacing w:after="0" w:line="240" w:lineRule="auto"/>
      <w:jc w:val="both"/>
    </w:pPr>
    <w:rPr>
      <w:rFonts w:ascii="Comic Sans MS" w:eastAsia="Times New Roman" w:hAnsi="Comic Sans MS" w:cs="Comic Sans MS"/>
      <w:sz w:val="28"/>
      <w:szCs w:val="28"/>
      <w:lang w:val="fr-FR" w:eastAsia="fr-FR"/>
    </w:rPr>
  </w:style>
  <w:style w:type="character" w:customStyle="1" w:styleId="Corpodeltesto2Carattere">
    <w:name w:val="Corpo del testo 2 Carattere"/>
    <w:link w:val="Corpodeltesto2"/>
    <w:uiPriority w:val="99"/>
    <w:locked/>
    <w:rsid w:val="00591CC4"/>
    <w:rPr>
      <w:rFonts w:ascii="Comic Sans MS" w:hAnsi="Comic Sans MS" w:cs="Comic Sans MS"/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uiPriority w:val="99"/>
    <w:semiHidden/>
    <w:rsid w:val="0091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6F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4D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locked/>
    <w:rsid w:val="003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5B3B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BDA"/>
    <w:rPr>
      <w:rFonts w:cs="Calibri"/>
      <w:sz w:val="22"/>
      <w:szCs w:val="22"/>
      <w:lang w:val="pt-BR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B3BDA"/>
    <w:rPr>
      <w:rFonts w:ascii="Times New Roman" w:eastAsia="Times New Roman" w:hAnsi="Times New Roman"/>
      <w:b/>
      <w:bCs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FFD9-3544-416A-BF63-F9726300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MEMORANDUM OF UNDERSTANDING (MOU)</vt:lpstr>
      <vt:lpstr/>
      <vt:lpstr/>
      <vt:lpstr/>
      <vt:lpstr>PROTOCOLLO D’INTESA</vt:lpstr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(MOU)</dc:title>
  <dc:creator>licia.silva</dc:creator>
  <cp:lastModifiedBy>Pepe Camilla</cp:lastModifiedBy>
  <cp:revision>6</cp:revision>
  <cp:lastPrinted>2015-01-27T08:14:00Z</cp:lastPrinted>
  <dcterms:created xsi:type="dcterms:W3CDTF">2020-02-18T12:59:00Z</dcterms:created>
  <dcterms:modified xsi:type="dcterms:W3CDTF">2024-03-28T08:16:00Z</dcterms:modified>
</cp:coreProperties>
</file>